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TO：                                              FORM：采购处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01/02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>招</w:t>
      </w:r>
      <w:r>
        <w:rPr>
          <w:rFonts w:hint="eastAsia"/>
          <w:b/>
          <w:sz w:val="32"/>
          <w:szCs w:val="32"/>
          <w:u w:val="single"/>
        </w:rPr>
        <w:t xml:space="preserve"> 标 </w:t>
      </w:r>
      <w:r>
        <w:rPr>
          <w:rFonts w:hint="eastAsia"/>
          <w:b/>
          <w:sz w:val="32"/>
          <w:szCs w:val="32"/>
          <w:u w:val="single"/>
          <w:lang w:eastAsia="zh-CN"/>
        </w:rPr>
        <w:t>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</w:t>
      </w:r>
      <w:r>
        <w:rPr>
          <w:rFonts w:hint="eastAsia"/>
          <w:bCs/>
          <w:sz w:val="30"/>
          <w:u w:val="single"/>
          <w:lang w:eastAsia="zh-CN"/>
        </w:rPr>
        <w:t>废旧淋膜纸处理</w:t>
      </w:r>
      <w:r>
        <w:rPr>
          <w:rFonts w:hint="eastAsia"/>
          <w:bCs/>
          <w:sz w:val="30"/>
          <w:u w:val="single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</w:t>
      </w:r>
      <w:r>
        <w:rPr>
          <w:rFonts w:hint="eastAsia"/>
          <w:bCs/>
          <w:sz w:val="24"/>
          <w:lang w:eastAsia="zh-CN"/>
        </w:rPr>
        <w:t>废旧淋膜纸处理</w:t>
      </w:r>
      <w:r>
        <w:rPr>
          <w:rFonts w:hint="eastAsia"/>
          <w:bCs/>
          <w:sz w:val="24"/>
        </w:rPr>
        <w:t>采购将采取集中招标方式，特发此标书！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废旧淋膜纸处理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数量：预估</w:t>
      </w:r>
      <w:r>
        <w:rPr>
          <w:rFonts w:hint="eastAsia"/>
          <w:bCs/>
          <w:color w:val="000000"/>
          <w:sz w:val="24"/>
          <w:lang w:val="en-US" w:eastAsia="zh-CN"/>
        </w:rPr>
        <w:t>50</w:t>
      </w:r>
      <w:r>
        <w:rPr>
          <w:rFonts w:hint="eastAsia"/>
          <w:bCs/>
          <w:color w:val="000000"/>
          <w:sz w:val="24"/>
          <w:lang w:eastAsia="zh-CN"/>
        </w:rPr>
        <w:t>吨左右</w:t>
      </w:r>
      <w:r>
        <w:rPr>
          <w:rFonts w:hint="eastAsia"/>
          <w:bCs/>
          <w:color w:val="000000"/>
          <w:sz w:val="24"/>
        </w:rPr>
        <w:t>，根据实际</w:t>
      </w:r>
      <w:r>
        <w:rPr>
          <w:rFonts w:hint="eastAsia"/>
          <w:bCs/>
          <w:color w:val="000000"/>
          <w:sz w:val="24"/>
          <w:lang w:eastAsia="zh-CN"/>
        </w:rPr>
        <w:t>过磅数量结算</w:t>
      </w:r>
      <w:r>
        <w:rPr>
          <w:rFonts w:hint="eastAsia"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4． </w:t>
      </w:r>
      <w:r>
        <w:rPr>
          <w:rFonts w:hint="eastAsia"/>
          <w:bCs/>
          <w:sz w:val="24"/>
          <w:lang w:eastAsia="zh-CN"/>
        </w:rPr>
        <w:t>中标期限</w:t>
      </w:r>
      <w:r>
        <w:rPr>
          <w:rFonts w:hint="eastAsia"/>
          <w:bCs/>
          <w:sz w:val="24"/>
        </w:rPr>
        <w:t>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01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09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03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31</w:t>
      </w:r>
      <w:r>
        <w:rPr>
          <w:rFonts w:hint="eastAsia"/>
          <w:bCs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</w:t>
      </w:r>
      <w:r>
        <w:rPr>
          <w:rFonts w:hint="eastAsia"/>
          <w:bCs/>
          <w:sz w:val="24"/>
          <w:lang w:eastAsia="zh-CN"/>
        </w:rPr>
        <w:t>淋膜车间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付款条件：</w:t>
      </w:r>
      <w:r>
        <w:rPr>
          <w:rFonts w:hint="eastAsia"/>
          <w:bCs/>
          <w:sz w:val="24"/>
          <w:lang w:eastAsia="zh-CN"/>
        </w:rPr>
        <w:t>付现款，按实际过磅数量进行结算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． 开标时间：20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01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09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、中标方式：价</w:t>
      </w:r>
      <w:r>
        <w:rPr>
          <w:rFonts w:hint="eastAsia"/>
          <w:bCs/>
          <w:sz w:val="24"/>
          <w:lang w:eastAsia="zh-CN"/>
        </w:rPr>
        <w:t>高</w:t>
      </w:r>
      <w:r>
        <w:rPr>
          <w:rFonts w:hint="eastAsia"/>
          <w:bCs/>
          <w:sz w:val="24"/>
        </w:rPr>
        <w:t>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  <w:lang w:val="en-US" w:eastAsia="zh-CN"/>
        </w:rPr>
        <w:t>9</w:t>
      </w:r>
      <w:r>
        <w:rPr>
          <w:rFonts w:hint="eastAsia"/>
          <w:bCs/>
          <w:sz w:val="24"/>
        </w:rPr>
        <w:t>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伍仟</w:t>
      </w:r>
      <w:r>
        <w:rPr>
          <w:rFonts w:hint="eastAsia"/>
          <w:bCs/>
          <w:sz w:val="24"/>
        </w:rPr>
        <w:t>元保证</w:t>
      </w:r>
      <w:r>
        <w:rPr>
          <w:rFonts w:hint="eastAsia"/>
          <w:bCs/>
          <w:color w:val="000000"/>
          <w:sz w:val="24"/>
        </w:rPr>
        <w:t>金。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10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1688网站</w:t>
      </w:r>
      <w:bookmarkStart w:id="0" w:name="_GoBack"/>
      <w:bookmarkEnd w:id="0"/>
      <w:r>
        <w:rPr>
          <w:rFonts w:hint="eastAsia"/>
          <w:bCs/>
          <w:sz w:val="24"/>
          <w:lang w:val="en-US" w:eastAsia="zh-CN"/>
        </w:rPr>
        <w:t>公开招标，一轮报价，最高者中标。请在网站上报名及投标。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7" w:right="0" w:rightChars="0" w:hanging="307" w:hangingChars="128"/>
        <w:textAlignment w:val="auto"/>
        <w:outlineLvl w:val="9"/>
        <w:rPr>
          <w:rFonts w:hint="eastAsia"/>
          <w:sz w:val="24"/>
        </w:rPr>
      </w:pPr>
      <w:r>
        <w:rPr>
          <w:rFonts w:hint="eastAsia"/>
          <w:bCs/>
          <w:sz w:val="24"/>
          <w:lang w:val="en-US" w:eastAsia="zh-CN"/>
        </w:rPr>
        <w:t>11、</w:t>
      </w:r>
      <w:r>
        <w:rPr>
          <w:rFonts w:hint="eastAsia"/>
          <w:sz w:val="24"/>
        </w:rPr>
        <w:t>对中标单位的要求如下：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①我司叉车配合装货。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4" w:leftChars="145" w:right="0" w:rightChars="0" w:hanging="240" w:hangingChars="10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中标单位必须在大东公司规定的地点进行清理，同时要搞好现场环境卫生，不得在现场倾倒包内残留物，不得积压，否则酌情罚没押金。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③中标单位在履约期限内若不将货物清运，视为放弃履行，所交押金全额没收。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④中标方应在合理时间在大东公司厂区内清运废旧。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⑤</w:t>
      </w:r>
      <w:r>
        <w:rPr>
          <w:rFonts w:hint="eastAsia" w:ascii="宋体" w:hAnsi="宋体"/>
          <w:sz w:val="24"/>
        </w:rPr>
        <w:t>中标单位联系方式若发生变更，应及时通知大东公司采购部门，大东公司若联系不</w:t>
      </w:r>
      <w:r>
        <w:rPr>
          <w:rFonts w:hint="eastAsia"/>
          <w:sz w:val="24"/>
        </w:rPr>
        <w:t>上中标单位，视同中标单位弃标处理，并没收所交押金。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360" w:firstLineChars="15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⑥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01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18日</w:t>
      </w:r>
      <w:r>
        <w:rPr>
          <w:rFonts w:hint="eastAsia"/>
          <w:color w:val="000000"/>
          <w:sz w:val="24"/>
        </w:rPr>
        <w:t>开始出货，</w:t>
      </w:r>
      <w:r>
        <w:rPr>
          <w:rFonts w:hint="eastAsia"/>
          <w:sz w:val="24"/>
        </w:rPr>
        <w:t>逾期每天支付1000元违约金。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outlineLvl w:val="9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840" w:firstLineChars="2850"/>
        <w:jc w:val="right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镇江大东纸业采购处</w:t>
      </w: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0CAC1396"/>
    <w:rsid w:val="3B9519F0"/>
    <w:rsid w:val="59BC2C64"/>
    <w:rsid w:val="5C414FEC"/>
    <w:rsid w:val="6D4B27DA"/>
    <w:rsid w:val="74B82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cp:lastPrinted>2025-01-02T01:11:14Z</cp:lastPrinted>
  <dcterms:modified xsi:type="dcterms:W3CDTF">2025-01-02T01:11:17Z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